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  <w:lang w:val="zh-TW" w:eastAsia="zh-TW"/>
        </w:rPr>
      </w:pPr>
      <w:r>
        <w:rPr>
          <w:rFonts w:ascii="微软雅黑" w:hAnsi="微软雅黑" w:eastAsia="微软雅黑" w:cs="微软雅黑"/>
          <w:b/>
          <w:bCs/>
          <w:sz w:val="36"/>
          <w:szCs w:val="36"/>
          <w:lang w:val="zh-TW" w:eastAsia="zh-TW"/>
        </w:rPr>
        <w:t>空中双选会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zh-TW" w:eastAsia="zh-TW"/>
        </w:rPr>
        <w:t>-活动当天</w:t>
      </w:r>
      <w:r>
        <w:rPr>
          <w:rFonts w:ascii="微软雅黑" w:hAnsi="微软雅黑" w:eastAsia="微软雅黑" w:cs="微软雅黑"/>
          <w:b/>
          <w:bCs/>
          <w:sz w:val="36"/>
          <w:szCs w:val="36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line">
                  <wp:posOffset>372745</wp:posOffset>
                </wp:positionV>
                <wp:extent cx="5302885" cy="352425"/>
                <wp:effectExtent l="0" t="0" r="0" b="0"/>
                <wp:wrapNone/>
                <wp:docPr id="1073741827" name="officeArt object" descr="圆角矩形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885" cy="352425"/>
                          <a:chOff x="0" y="0"/>
                          <a:chExt cx="5302884" cy="35242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5302885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/>
                          </a:solidFill>
                          <a:ln w="1905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17203" y="17204"/>
                            <a:ext cx="5268479" cy="3180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404040"/>
                                  <w:sz w:val="18"/>
                                  <w:szCs w:val="18"/>
                                  <w:u w:color="404040"/>
                                  <w:lang w:val="zh-TW" w:eastAsia="zh-TW"/>
                                </w:rPr>
                                <w:t>企业操作指南：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o:spt="203" alt="圆角矩形 21" style="position:absolute;left:0pt;margin-left:-7.5pt;margin-top:29.35pt;height:27.75pt;width:417.55pt;mso-position-horizontal-relative:margin;mso-position-vertical-relative:line;z-index:251659264;mso-width-relative:page;mso-height-relative:page;" coordsize="5302884,352425" o:gfxdata="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CF3I8c2gAAAAoBAAAPAAAA&#10;AAAAAAEAIAAAACIAAABkcnMvZG93bnJldi54bWxQSwECFAAUAAAACACHTuJACHtuv/cCAABDBwAA&#10;DgAAAAAAAAABACAAAAApAQAAZHJzL2Uyb0RvYy54bWxQSwUGAAAAAAYABgBZAQAAkgYAAAAA&#10;">
                <o:lock v:ext="edit" aspectratio="f"/>
                <v:roundrect id="Shape 1073741825" o:spid="_x0000_s1026" o:spt="2" style="position:absolute;left:0;top:0;height:352425;width:5302885;" fillcolor="#FFC000 [3207]" filled="t" stroked="t" coordsize="21600,21600" arcsize="0.166666666666667" o:gfxdata="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mr&#10;n9PCAAAA4wAAAA8AAAAAAAAAAQAgAAAAIgAAAGRycy9kb3ducmV2LnhtbFBLAQIUABQAAAAIAIdO&#10;4kAzLwWeOwAAADkAAAAQAAAAAAAAAAEAIAAAABEBAABkcnMvc2hhcGV4bWwueG1sUEsFBgAAAAAG&#10;AAYAWwEAALsDAAAAAA==&#10;">
                  <v:fill on="t" focussize="0,0"/>
                  <v:stroke weight="1.5pt" color="#FFFFFF" miterlimit="8" joinstyle="miter"/>
                  <v:imagedata o:title=""/>
                  <o:lock v:ext="edit" aspectratio="f"/>
                </v:roundrect>
                <v:shape id="Shape 1073741826" o:spid="_x0000_s1026" o:spt="202" type="#_x0000_t202" style="position:absolute;left:17203;top:17204;height:318017;width:5268479;v-text-anchor:middle;" filled="f" stroked="f" coordsize="21600,21600" o:gfxdata="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3&#10;RtTMwwAAAOMAAAAPAAAAAAAAAAEAIAAAACIAAABkcnMvZG93bnJldi54bWxQSwECFAAUAAAACACH&#10;TuJAMy8FnjsAAAA5AAAAEAAAAAAAAAABACAAAAASAQAAZHJzL3NoYXBleG1sLnhtbFBLBQYAAAAA&#10;BgAGAFsBAAC8AwAAAAA=&#10;">
                  <v:fill on="f" focussize="0,0"/>
                  <v:stroke on="f" weight="1pt" miterlimit="4" joinstyle="miter"/>
                  <v:imagedata o:title=""/>
                  <o:lock v:ext="edit" aspectratio="f"/>
                  <v:textbox inset="3.59992125984252pt,3.59992125984252pt,3.59992125984252pt,3.59992125984252pt">
                    <w:txbxContent>
                      <w:p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/>
                            <w:sz w:val="18"/>
                            <w:szCs w:val="18"/>
                            <w:u w:color="404040"/>
                            <w:lang w:val="zh-TW" w:eastAsia="zh-TW"/>
                          </w:rPr>
                          <w:t>企业操作指南：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>
      <w:pPr>
        <w:rPr>
          <w:rFonts w:ascii="微软雅黑" w:hAnsi="微软雅黑" w:eastAsia="PMingLiU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准备动作</w:t>
      </w:r>
      <w:r>
        <w:rPr>
          <w:rFonts w:ascii="微软雅黑" w:hAnsi="微软雅黑" w:eastAsia="微软雅黑" w:cs="微软雅黑"/>
          <w:sz w:val="20"/>
          <w:szCs w:val="20"/>
          <w:lang w:val="zh-TW" w:eastAsia="zh-TW"/>
        </w:rPr>
        <w:t>：</w:t>
      </w: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下载智联企业版</w:t>
      </w:r>
      <w:r>
        <w:rPr>
          <w:rFonts w:hint="eastAsia" w:ascii="微软雅黑" w:hAnsi="微软雅黑" w:eastAsia="微软雅黑" w:cs="微软雅黑"/>
          <w:sz w:val="20"/>
          <w:szCs w:val="20"/>
          <w:lang w:val="zh-TW"/>
        </w:rPr>
        <w:t>A</w:t>
      </w:r>
      <w:r>
        <w:rPr>
          <w:rFonts w:ascii="微软雅黑" w:hAnsi="微软雅黑" w:eastAsia="PMingLiU" w:cs="微软雅黑"/>
          <w:sz w:val="20"/>
          <w:szCs w:val="20"/>
          <w:lang w:val="zh-TW" w:eastAsia="zh-TW"/>
        </w:rPr>
        <w:t>PP</w:t>
      </w:r>
      <w:r>
        <w:rPr>
          <w:rFonts w:hint="eastAsia" w:cs="微软雅黑" w:asciiTheme="minorEastAsia" w:hAnsiTheme="minorEastAsia" w:eastAsiaTheme="minorEastAsia"/>
          <w:sz w:val="20"/>
          <w:szCs w:val="20"/>
          <w:lang w:val="zh-TW" w:eastAsia="zh-TW"/>
        </w:rPr>
        <w:t>，</w:t>
      </w: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登陆账号，确保A</w:t>
      </w:r>
      <w:r>
        <w:rPr>
          <w:rFonts w:ascii="微软雅黑" w:hAnsi="微软雅黑" w:eastAsia="微软雅黑" w:cs="微软雅黑"/>
          <w:sz w:val="20"/>
          <w:szCs w:val="20"/>
          <w:lang w:val="zh-TW" w:eastAsia="zh-TW"/>
        </w:rPr>
        <w:t>PP</w:t>
      </w: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消息提醒是打开状态。</w:t>
      </w:r>
    </w:p>
    <w:p>
      <w:pPr>
        <w:rPr>
          <w:rFonts w:ascii="微软雅黑" w:hAnsi="微软雅黑" w:eastAsia="PMingLiU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智联企业版A</w:t>
      </w:r>
      <w:r>
        <w:rPr>
          <w:rFonts w:ascii="微软雅黑" w:hAnsi="微软雅黑" w:eastAsia="PMingLiU" w:cs="微软雅黑"/>
          <w:sz w:val="20"/>
          <w:szCs w:val="20"/>
          <w:lang w:val="zh-TW" w:eastAsia="zh-TW"/>
        </w:rPr>
        <w:t>PP</w:t>
      </w:r>
      <w:r>
        <w:rPr>
          <w:rFonts w:hint="eastAsia" w:cs="微软雅黑" w:asciiTheme="minorEastAsia" w:hAnsiTheme="minorEastAsia" w:eastAsiaTheme="minorEastAsia"/>
          <w:sz w:val="20"/>
          <w:szCs w:val="20"/>
          <w:lang w:val="zh-TW" w:eastAsia="zh-TW"/>
        </w:rPr>
        <w:t>下</w:t>
      </w: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载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PMingLiU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地址：</w:t>
      </w:r>
      <w:r>
        <w:rPr>
          <w:rFonts w:ascii="微软雅黑" w:hAnsi="微软雅黑" w:eastAsia="微软雅黑" w:cs="微软雅黑"/>
          <w:sz w:val="20"/>
          <w:szCs w:val="20"/>
          <w:lang w:val="zh-TW" w:eastAsia="zh-TW"/>
        </w:rPr>
        <w:t>http://mhr.zhaopin.com/mhr/download/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应用商店搜索【智联企业版】</w:t>
      </w:r>
    </w:p>
    <w:p>
      <w:pPr>
        <w:rPr>
          <w:rFonts w:ascii="微软雅黑" w:hAnsi="微软雅黑" w:eastAsia="微软雅黑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操作流程：</w:t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活动当天开场前30分钟，企业将会收到短信，P</w:t>
      </w:r>
      <w:r>
        <w:rPr>
          <w:rFonts w:ascii="微软雅黑" w:hAnsi="微软雅黑" w:eastAsia="微软雅黑" w:cs="微软雅黑"/>
          <w:sz w:val="20"/>
          <w:szCs w:val="20"/>
          <w:lang w:val="zh-TW" w:eastAsia="zh-TW"/>
        </w:rPr>
        <w:t>C</w:t>
      </w: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端登陆专场链接，右上角企业登陆企业账号，进入会场</w:t>
      </w:r>
    </w:p>
    <w:p>
      <w:pPr>
        <w:ind w:firstLine="300" w:firstLineChars="150"/>
        <w:rPr>
          <w:rFonts w:ascii="微软雅黑" w:hAnsi="微软雅黑" w:eastAsia="微软雅黑" w:cs="微软雅黑"/>
          <w:color w:val="000000"/>
          <w:kern w:val="2"/>
          <w:sz w:val="20"/>
          <w:szCs w:val="20"/>
          <w:u w:color="000000"/>
          <w:lang w:val="zh-TW" w:eastAsia="zh-TW"/>
        </w:rPr>
      </w:pPr>
      <w:r>
        <w:rPr>
          <w:rFonts w:ascii="微软雅黑" w:hAnsi="微软雅黑" w:eastAsia="微软雅黑" w:cs="微软雅黑"/>
          <w:sz w:val="20"/>
          <w:szCs w:val="20"/>
          <w:lang w:val="zh-TW" w:eastAsia="zh-TW"/>
        </w:rPr>
        <w:t>【官方】</w:t>
      </w:r>
      <w:r>
        <w:rPr>
          <w:rFonts w:ascii="微软雅黑" w:hAnsi="微软雅黑" w:eastAsia="微软雅黑" w:cs="微软雅黑"/>
          <w:kern w:val="2"/>
          <w:sz w:val="20"/>
          <w:szCs w:val="20"/>
          <w:u w:color="000000"/>
          <w:lang w:val="zh-TW" w:eastAsia="zh-TW"/>
        </w:rPr>
        <w:t> 四川电影电视学院2020年春季线上双选会（一）</w:t>
      </w:r>
    </w:p>
    <w:p>
      <w:pPr>
        <w:pStyle w:val="10"/>
        <w:ind w:left="420" w:firstLine="0" w:firstLineChars="0"/>
      </w:pPr>
      <w:r>
        <w:fldChar w:fldCharType="begin"/>
      </w:r>
      <w:r>
        <w:rPr>
          <w:lang w:eastAsia="zh-TW"/>
        </w:rPr>
        <w:instrText xml:space="preserve"> HYPERLINK "https://cct.zhaopin.com/jobfair/jobfairDetails/1163" \o "https://cct.zhaopin.com/jobfair/jobfairDetails/1163"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color w:val="136DBA"/>
          <w:lang w:eastAsia="zh-TW"/>
        </w:rPr>
        <w:t>https://cct.zhaopin.com/jobfair/jobfairDetails/1163</w:t>
      </w:r>
      <w:r>
        <w:fldChar w:fldCharType="end"/>
      </w:r>
    </w:p>
    <w:p>
      <w:pPr>
        <w:ind w:firstLine="300" w:firstLineChars="150"/>
        <w:rPr>
          <w:rFonts w:hint="eastAsia" w:ascii="微软雅黑" w:hAnsi="微软雅黑" w:eastAsia="微软雅黑" w:cs="微软雅黑"/>
          <w:kern w:val="2"/>
          <w:sz w:val="20"/>
          <w:szCs w:val="20"/>
          <w:u w:color="000000"/>
          <w:lang w:val="zh-TW" w:eastAsia="zh-TW"/>
        </w:rPr>
      </w:pPr>
      <w:r>
        <w:rPr>
          <w:rFonts w:ascii="微软雅黑" w:hAnsi="微软雅黑" w:eastAsia="微软雅黑" w:cs="微软雅黑"/>
          <w:sz w:val="20"/>
          <w:szCs w:val="20"/>
          <w:lang w:val="zh-TW" w:eastAsia="zh-TW"/>
        </w:rPr>
        <w:t>【官方】</w:t>
      </w:r>
      <w:r>
        <w:rPr>
          <w:rFonts w:ascii="微软雅黑" w:hAnsi="微软雅黑" w:eastAsia="微软雅黑" w:cs="微软雅黑"/>
          <w:kern w:val="2"/>
          <w:sz w:val="20"/>
          <w:szCs w:val="20"/>
          <w:u w:color="000000"/>
          <w:lang w:val="zh-TW" w:eastAsia="zh-TW"/>
        </w:rPr>
        <w:t> 四川电影电视学院2020</w:t>
      </w:r>
      <w:r>
        <w:rPr>
          <w:rFonts w:ascii="微软雅黑" w:hAnsi="微软雅黑" w:eastAsia="微软雅黑" w:cs="微软雅黑"/>
          <w:sz w:val="20"/>
          <w:szCs w:val="20"/>
          <w:lang w:val="zh-TW" w:eastAsia="zh-TW"/>
        </w:rPr>
        <w:t>年春季线上双选会（</w:t>
      </w: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二</w:t>
      </w:r>
      <w:r>
        <w:rPr>
          <w:rFonts w:ascii="微软雅黑" w:hAnsi="微软雅黑" w:eastAsia="微软雅黑" w:cs="微软雅黑"/>
          <w:kern w:val="2"/>
          <w:sz w:val="20"/>
          <w:szCs w:val="20"/>
          <w:u w:color="000000"/>
          <w:lang w:val="zh-TW" w:eastAsia="zh-TW"/>
        </w:rPr>
        <w:t>）</w:t>
      </w:r>
    </w:p>
    <w:p>
      <w:pPr>
        <w:spacing w:line="315" w:lineRule="atLeast"/>
        <w:ind w:firstLine="360" w:firstLineChars="150"/>
        <w:rPr>
          <w:rFonts w:ascii="宋体" w:hAnsi="宋体" w:eastAsia="宋体" w:cs="宋体"/>
          <w:color w:val="auto"/>
          <w:szCs w:val="24"/>
          <w:lang w:eastAsia="zh-TW"/>
        </w:rPr>
      </w:pPr>
      <w:r>
        <w:fldChar w:fldCharType="begin"/>
      </w:r>
      <w:r>
        <w:instrText xml:space="preserve"> HYPERLINK "https://sxh.zhaopin.com/jobfair/jobfairDetails/1164" \o "https://sxh.zhaopin.com/jobfair/jobfairDetails/1164" </w:instrText>
      </w:r>
      <w:r>
        <w:fldChar w:fldCharType="separate"/>
      </w:r>
      <w:r>
        <w:rPr>
          <w:rStyle w:val="7"/>
          <w:rFonts w:ascii="Microsoft YaHei UI" w:hAnsi="Microsoft YaHei UI"/>
          <w:color w:val="136DBA"/>
          <w:sz w:val="21"/>
          <w:szCs w:val="21"/>
          <w:lang w:eastAsia="zh-TW"/>
        </w:rPr>
        <w:t>https://sxh.zhaopin.com/jobfair/jobfairDetails/1164</w:t>
      </w:r>
      <w:r>
        <w:rPr>
          <w:rStyle w:val="7"/>
          <w:rFonts w:ascii="Microsoft YaHei UI" w:hAnsi="Microsoft YaHei UI"/>
          <w:color w:val="136DBA"/>
          <w:sz w:val="21"/>
          <w:szCs w:val="21"/>
          <w:lang w:eastAsia="zh-TW"/>
        </w:rPr>
        <w:fldChar w:fldCharType="end"/>
      </w:r>
    </w:p>
    <w:p>
      <w:pPr>
        <w:rPr>
          <w:rFonts w:ascii="微软雅黑" w:hAnsi="微软雅黑" w:eastAsia="PMingLiU" w:cs="微软雅黑"/>
          <w:sz w:val="20"/>
          <w:szCs w:val="20"/>
          <w:lang w:val="zh-TW" w:eastAsia="zh-TW"/>
        </w:rPr>
      </w:pPr>
      <w:r>
        <w:drawing>
          <wp:inline distT="0" distB="0" distL="0" distR="0">
            <wp:extent cx="5274310" cy="1877695"/>
            <wp:effectExtent l="152400" t="152400" r="364490" b="3702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管理已投递学生简历:进入【企业招聘后台】选择【候选人列表】可查看已投递学生列表</w:t>
      </w:r>
    </w:p>
    <w:p>
      <w:pPr>
        <w:pStyle w:val="10"/>
        <w:ind w:left="310" w:firstLine="100" w:firstLineChars="50"/>
        <w:rPr>
          <w:rFonts w:ascii="微软雅黑" w:hAnsi="微软雅黑" w:eastAsia="PMingLiU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学生大厅寻找意向学子：点击页面顶头【求职者大厅】可参看所有参与学生信息</w:t>
      </w:r>
    </w:p>
    <w:p>
      <w:pPr>
        <w:pStyle w:val="10"/>
        <w:numPr>
          <w:ilvl w:val="1"/>
          <w:numId w:val="3"/>
        </w:numPr>
        <w:ind w:firstLineChars="0"/>
        <w:rPr>
          <w:rFonts w:ascii="微软雅黑" w:hAnsi="微软雅黑" w:eastAsia="微软雅黑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点击学生【姓名】/【头像</w:t>
      </w:r>
      <w:r>
        <w:rPr>
          <w:rFonts w:ascii="微软雅黑" w:hAnsi="微软雅黑" w:eastAsia="微软雅黑" w:cs="微软雅黑"/>
          <w:sz w:val="20"/>
          <w:szCs w:val="20"/>
          <w:lang w:val="zh-TW" w:eastAsia="zh-TW"/>
        </w:rPr>
        <w:t>】</w:t>
      </w: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可查看简历信息</w:t>
      </w:r>
    </w:p>
    <w:p>
      <w:pPr>
        <w:pStyle w:val="10"/>
        <w:numPr>
          <w:ilvl w:val="1"/>
          <w:numId w:val="3"/>
        </w:numPr>
        <w:ind w:firstLineChars="0"/>
        <w:rPr>
          <w:rFonts w:ascii="微软雅黑" w:hAnsi="微软雅黑" w:eastAsia="微软雅黑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点击【线上咨询】当前页面会弹出聊天窗口，与学生直接沟通</w:t>
      </w:r>
    </w:p>
    <w:p>
      <w:pPr>
        <w:pStyle w:val="10"/>
        <w:numPr>
          <w:ilvl w:val="1"/>
          <w:numId w:val="3"/>
        </w:numPr>
        <w:ind w:firstLineChars="0"/>
        <w:rPr>
          <w:rFonts w:ascii="微软雅黑" w:hAnsi="微软雅黑" w:eastAsia="微软雅黑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点击【预约面试】，选择</w:t>
      </w:r>
      <w:r>
        <w:rPr>
          <w:rFonts w:hint="eastAsia" w:ascii="微软雅黑" w:hAnsi="微软雅黑" w:eastAsia="微软雅黑" w:cs="微软雅黑"/>
          <w:sz w:val="20"/>
          <w:szCs w:val="20"/>
          <w:lang w:val="zh-TW"/>
        </w:rPr>
        <w:t>【</w:t>
      </w: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候选人适合的岗位】，发起【视频面试邀请】，学生手机端将会收</w:t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2201545</wp:posOffset>
            </wp:positionV>
            <wp:extent cx="5250815" cy="3650615"/>
            <wp:effectExtent l="0" t="0" r="6985" b="7620"/>
            <wp:wrapTight wrapText="bothSides">
              <wp:wrapPolygon>
                <wp:start x="0" y="0"/>
                <wp:lineTo x="0" y="21532"/>
                <wp:lineTo x="21550" y="21532"/>
                <wp:lineTo x="21550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868" cy="3650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 xml:space="preserve">到提醒，学生可直接选择接听/通过视频窗口回复消息，企业将在移动端收到回复内容。 </w:t>
      </w:r>
    </w:p>
    <w:p>
      <w:pPr>
        <w:rPr>
          <w:rFonts w:hint="eastAsia" w:ascii="微软雅黑" w:hAnsi="微软雅黑" w:eastAsia="PMingLiU" w:cs="微软雅黑"/>
          <w:sz w:val="20"/>
          <w:szCs w:val="20"/>
          <w:lang w:val="zh-TW" w:eastAsia="zh-TW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119380</wp:posOffset>
            </wp:positionV>
            <wp:extent cx="5274310" cy="1609725"/>
            <wp:effectExtent l="152400" t="152400" r="364490" b="371475"/>
            <wp:wrapTight wrapText="bothSides">
              <wp:wrapPolygon>
                <wp:start x="312" y="-2045"/>
                <wp:lineTo x="-624" y="-1534"/>
                <wp:lineTo x="-546" y="23262"/>
                <wp:lineTo x="702" y="25818"/>
                <wp:lineTo x="780" y="26329"/>
                <wp:lineTo x="21610" y="26329"/>
                <wp:lineTo x="21688" y="25818"/>
                <wp:lineTo x="22859" y="23262"/>
                <wp:lineTo x="23015" y="18916"/>
                <wp:lineTo x="23015" y="2556"/>
                <wp:lineTo x="22078" y="-1278"/>
                <wp:lineTo x="22000" y="-2045"/>
                <wp:lineTo x="312" y="-2045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rPr>
          <w:rFonts w:ascii="微软雅黑" w:hAnsi="微软雅黑" w:eastAsia="PMingLiU" w:cs="微软雅黑"/>
          <w:sz w:val="20"/>
          <w:szCs w:val="20"/>
          <w:lang w:val="zh-TW" w:eastAsia="zh-TW"/>
        </w:rPr>
      </w:pPr>
      <w:r>
        <w:rPr>
          <w:lang w:val="zh-TW" w:eastAsia="zh-TW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152400</wp:posOffset>
            </wp:positionV>
            <wp:extent cx="1033145" cy="2236470"/>
            <wp:effectExtent l="152400" t="152400" r="357505" b="354330"/>
            <wp:wrapTight wrapText="bothSides">
              <wp:wrapPolygon>
                <wp:start x="1593" y="-1472"/>
                <wp:lineTo x="-3186" y="-1104"/>
                <wp:lineTo x="-2788" y="22630"/>
                <wp:lineTo x="2390" y="24470"/>
                <wp:lineTo x="2788" y="24838"/>
                <wp:lineTo x="22702" y="24838"/>
                <wp:lineTo x="23100" y="24470"/>
                <wp:lineTo x="28278" y="22630"/>
                <wp:lineTo x="28676" y="1840"/>
                <wp:lineTo x="23897" y="-920"/>
                <wp:lineTo x="23498" y="-1472"/>
                <wp:lineTo x="1593" y="-1472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236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468630</wp:posOffset>
            </wp:positionV>
            <wp:extent cx="1703705" cy="880110"/>
            <wp:effectExtent l="152400" t="152400" r="353695" b="358140"/>
            <wp:wrapTight wrapText="bothSides">
              <wp:wrapPolygon>
                <wp:start x="966" y="-3740"/>
                <wp:lineTo x="-1932" y="-2805"/>
                <wp:lineTo x="-1932" y="23377"/>
                <wp:lineTo x="-483" y="27117"/>
                <wp:lineTo x="2174" y="28987"/>
                <wp:lineTo x="2415" y="29922"/>
                <wp:lineTo x="21495" y="29922"/>
                <wp:lineTo x="21737" y="28987"/>
                <wp:lineTo x="24394" y="27117"/>
                <wp:lineTo x="25843" y="20104"/>
                <wp:lineTo x="25843" y="4675"/>
                <wp:lineTo x="22944" y="-2338"/>
                <wp:lineTo x="22703" y="-3740"/>
                <wp:lineTo x="966" y="-374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880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152400</wp:posOffset>
            </wp:positionV>
            <wp:extent cx="3561080" cy="1071245"/>
            <wp:effectExtent l="152400" t="152400" r="363220" b="357505"/>
            <wp:wrapTight wrapText="bothSides">
              <wp:wrapPolygon>
                <wp:start x="462" y="-3073"/>
                <wp:lineTo x="-924" y="-2305"/>
                <wp:lineTo x="-924" y="23047"/>
                <wp:lineTo x="1155" y="28424"/>
                <wp:lineTo x="21608" y="28424"/>
                <wp:lineTo x="21723" y="27656"/>
                <wp:lineTo x="23572" y="22663"/>
                <wp:lineTo x="23688" y="3841"/>
                <wp:lineTo x="22301" y="-1921"/>
                <wp:lineTo x="22185" y="-3073"/>
                <wp:lineTo x="462" y="-3073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1071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PMingLiU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接收学生的在线消息和视频请求，并主动发起视频</w:t>
      </w:r>
    </w:p>
    <w:p>
      <w:pPr>
        <w:pStyle w:val="10"/>
        <w:numPr>
          <w:ilvl w:val="1"/>
          <w:numId w:val="2"/>
        </w:numPr>
        <w:ind w:firstLineChars="0"/>
        <w:rPr>
          <w:rFonts w:ascii="微软雅黑" w:hAnsi="微软雅黑" w:eastAsia="PMingLiU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学生消息企业可通过</w:t>
      </w:r>
      <w:r>
        <w:rPr>
          <w:rFonts w:hint="eastAsia" w:ascii="微软雅黑" w:hAnsi="微软雅黑" w:eastAsia="微软雅黑" w:cs="微软雅黑"/>
          <w:sz w:val="20"/>
          <w:szCs w:val="20"/>
          <w:lang w:val="zh-TW"/>
        </w:rPr>
        <w:t>P</w:t>
      </w:r>
      <w:r>
        <w:rPr>
          <w:rFonts w:ascii="微软雅黑" w:hAnsi="微软雅黑" w:eastAsia="PMingLiU" w:cs="微软雅黑"/>
          <w:sz w:val="20"/>
          <w:szCs w:val="20"/>
          <w:lang w:val="zh-TW" w:eastAsia="zh-TW"/>
        </w:rPr>
        <w:t>C</w:t>
      </w:r>
      <w:r>
        <w:rPr>
          <w:rFonts w:hint="eastAsia" w:cs="微软雅黑" w:asciiTheme="minorEastAsia" w:hAnsiTheme="minorEastAsia" w:eastAsiaTheme="minorEastAsia"/>
          <w:sz w:val="20"/>
          <w:szCs w:val="20"/>
          <w:lang w:val="zh-TW" w:eastAsia="zh-TW"/>
        </w:rPr>
        <w:t>聊天窗即收到和回复</w:t>
      </w:r>
    </w:p>
    <w:p>
      <w:pPr>
        <w:pStyle w:val="10"/>
        <w:numPr>
          <w:ilvl w:val="1"/>
          <w:numId w:val="2"/>
        </w:numPr>
        <w:ind w:firstLineChars="0"/>
        <w:rPr>
          <w:rFonts w:ascii="微软雅黑" w:hAnsi="微软雅黑" w:eastAsia="PMingLiU" w:cs="微软雅黑"/>
          <w:sz w:val="20"/>
          <w:szCs w:val="20"/>
          <w:lang w:val="zh-TW" w:eastAsia="zh-TW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视频请求会通过A</w:t>
      </w:r>
      <w:r>
        <w:rPr>
          <w:rFonts w:ascii="微软雅黑" w:hAnsi="微软雅黑" w:eastAsia="微软雅黑" w:cs="微软雅黑"/>
          <w:sz w:val="20"/>
          <w:szCs w:val="20"/>
          <w:lang w:val="zh-TW" w:eastAsia="zh-TW"/>
        </w:rPr>
        <w:t>PP</w:t>
      </w:r>
      <w:r>
        <w:rPr>
          <w:rFonts w:hint="eastAsia" w:ascii="微软雅黑" w:hAnsi="微软雅黑" w:eastAsia="微软雅黑" w:cs="微软雅黑"/>
          <w:sz w:val="20"/>
          <w:szCs w:val="20"/>
          <w:lang w:val="zh-TW" w:eastAsia="zh-TW"/>
        </w:rPr>
        <w:t>通知进行提醒，在沟通列表中选择学生，进入聊天窗口，发起视频</w:t>
      </w:r>
    </w:p>
    <w:p>
      <w:pPr>
        <w:ind w:firstLine="360" w:firstLineChars="150"/>
        <w:rPr>
          <w:lang w:eastAsia="zh-TW"/>
        </w:rPr>
      </w:pPr>
    </w:p>
    <w:p>
      <w:pPr>
        <w:pStyle w:val="10"/>
        <w:ind w:left="310" w:firstLine="0" w:firstLineChars="0"/>
        <w:rPr>
          <w:rFonts w:ascii="微软雅黑" w:hAnsi="微软雅黑" w:eastAsia="微软雅黑" w:cs="微软雅黑"/>
          <w:sz w:val="20"/>
          <w:szCs w:val="20"/>
        </w:rPr>
      </w:pPr>
      <w:bookmarkStart w:id="0" w:name="_GoBack"/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-43180</wp:posOffset>
            </wp:positionV>
            <wp:extent cx="1531620" cy="3265805"/>
            <wp:effectExtent l="128270" t="90170" r="340360" b="339725"/>
            <wp:wrapTight wrapText="bothSides">
              <wp:wrapPolygon>
                <wp:start x="1146" y="-596"/>
                <wp:lineTo x="-197" y="-344"/>
                <wp:lineTo x="-1809" y="790"/>
                <wp:lineTo x="-1809" y="22083"/>
                <wp:lineTo x="340" y="23343"/>
                <wp:lineTo x="1146" y="23595"/>
                <wp:lineTo x="22907" y="23595"/>
                <wp:lineTo x="23713" y="23343"/>
                <wp:lineTo x="25863" y="22083"/>
                <wp:lineTo x="25863" y="790"/>
                <wp:lineTo x="24519" y="-218"/>
                <wp:lineTo x="22907" y="-596"/>
                <wp:lineTo x="1146" y="-596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3265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Microsoft YaHei UI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648"/>
    <w:multiLevelType w:val="multilevel"/>
    <w:tmpl w:val="0C293648"/>
    <w:lvl w:ilvl="0" w:tentative="0">
      <w:start w:val="1"/>
      <w:numFmt w:val="decimal"/>
      <w:lvlText w:val="%1、"/>
      <w:lvlJc w:val="left"/>
      <w:pPr>
        <w:ind w:left="310" w:hanging="310"/>
      </w:pPr>
      <w:rPr>
        <w:rFonts w:hint="default" w:eastAsiaTheme="minorEastAsia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 w:asciiTheme="minorEastAsia" w:hAnsiTheme="minorEastAsia" w:eastAsiaTheme="minor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42CE7"/>
    <w:multiLevelType w:val="multilevel"/>
    <w:tmpl w:val="1B042CE7"/>
    <w:lvl w:ilvl="0" w:tentative="0">
      <w:start w:val="1"/>
      <w:numFmt w:val="decimal"/>
      <w:lvlText w:val="%1、"/>
      <w:lvlJc w:val="left"/>
      <w:pPr>
        <w:ind w:left="310" w:hanging="310"/>
      </w:pPr>
      <w:rPr>
        <w:rFonts w:hint="default" w:eastAsiaTheme="minorEastAsia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 w:asciiTheme="minorEastAsia" w:hAnsiTheme="minorEastAsia" w:eastAsiaTheme="minor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E230B1"/>
    <w:multiLevelType w:val="multilevel"/>
    <w:tmpl w:val="1CE230B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 w:asciiTheme="minorEastAsia" w:hAnsiTheme="minorEastAsia" w:eastAsiaTheme="minorEastAsia"/>
      </w:rPr>
    </w:lvl>
    <w:lvl w:ilvl="2" w:tentative="0">
      <w:start w:val="1"/>
      <w:numFmt w:val="decimal"/>
      <w:lvlText w:val="%3、"/>
      <w:lvlJc w:val="left"/>
      <w:pPr>
        <w:ind w:left="1200" w:hanging="360"/>
      </w:pPr>
      <w:rPr>
        <w:rFonts w:hint="default" w:asciiTheme="minorEastAsia" w:hAnsiTheme="minorEastAsia" w:eastAsiaTheme="minor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DF"/>
    <w:rsid w:val="000353EF"/>
    <w:rsid w:val="000530FE"/>
    <w:rsid w:val="0005776D"/>
    <w:rsid w:val="000602CF"/>
    <w:rsid w:val="000C71D0"/>
    <w:rsid w:val="000F2D34"/>
    <w:rsid w:val="001210C5"/>
    <w:rsid w:val="00155705"/>
    <w:rsid w:val="001C19E7"/>
    <w:rsid w:val="001E2AE0"/>
    <w:rsid w:val="002050C9"/>
    <w:rsid w:val="00211E75"/>
    <w:rsid w:val="00216DBE"/>
    <w:rsid w:val="002331AC"/>
    <w:rsid w:val="00234EBC"/>
    <w:rsid w:val="00255852"/>
    <w:rsid w:val="00260999"/>
    <w:rsid w:val="00265A5B"/>
    <w:rsid w:val="00293EA0"/>
    <w:rsid w:val="00294E09"/>
    <w:rsid w:val="002A33F0"/>
    <w:rsid w:val="002C1076"/>
    <w:rsid w:val="002D4A57"/>
    <w:rsid w:val="002E5A39"/>
    <w:rsid w:val="00305F0E"/>
    <w:rsid w:val="003355D3"/>
    <w:rsid w:val="003474A1"/>
    <w:rsid w:val="00350214"/>
    <w:rsid w:val="003645A1"/>
    <w:rsid w:val="003662C6"/>
    <w:rsid w:val="003672A1"/>
    <w:rsid w:val="003B2059"/>
    <w:rsid w:val="00411C8F"/>
    <w:rsid w:val="00414152"/>
    <w:rsid w:val="00427DB1"/>
    <w:rsid w:val="004613BC"/>
    <w:rsid w:val="004931CE"/>
    <w:rsid w:val="004F4025"/>
    <w:rsid w:val="004F55F1"/>
    <w:rsid w:val="004F7963"/>
    <w:rsid w:val="005413D1"/>
    <w:rsid w:val="0057165E"/>
    <w:rsid w:val="005A3870"/>
    <w:rsid w:val="005B6BDC"/>
    <w:rsid w:val="005D4FB6"/>
    <w:rsid w:val="005E2AEA"/>
    <w:rsid w:val="005F7D51"/>
    <w:rsid w:val="006070EE"/>
    <w:rsid w:val="00610B6B"/>
    <w:rsid w:val="00646952"/>
    <w:rsid w:val="00655156"/>
    <w:rsid w:val="00660A20"/>
    <w:rsid w:val="0066670C"/>
    <w:rsid w:val="006C0197"/>
    <w:rsid w:val="006D108D"/>
    <w:rsid w:val="00710BDF"/>
    <w:rsid w:val="00722A32"/>
    <w:rsid w:val="00724486"/>
    <w:rsid w:val="00741C82"/>
    <w:rsid w:val="007524FA"/>
    <w:rsid w:val="007615C0"/>
    <w:rsid w:val="007C4F2C"/>
    <w:rsid w:val="007D214C"/>
    <w:rsid w:val="007D59F9"/>
    <w:rsid w:val="008335E6"/>
    <w:rsid w:val="00841C76"/>
    <w:rsid w:val="008C2909"/>
    <w:rsid w:val="008E76D2"/>
    <w:rsid w:val="0090770F"/>
    <w:rsid w:val="0092188E"/>
    <w:rsid w:val="009C604A"/>
    <w:rsid w:val="00A05852"/>
    <w:rsid w:val="00A438F2"/>
    <w:rsid w:val="00A45CDC"/>
    <w:rsid w:val="00A55439"/>
    <w:rsid w:val="00A866BE"/>
    <w:rsid w:val="00AA1CF5"/>
    <w:rsid w:val="00AB57B8"/>
    <w:rsid w:val="00AF4C00"/>
    <w:rsid w:val="00AF673A"/>
    <w:rsid w:val="00B06A06"/>
    <w:rsid w:val="00B5355E"/>
    <w:rsid w:val="00B96E13"/>
    <w:rsid w:val="00BB151C"/>
    <w:rsid w:val="00BE0CD8"/>
    <w:rsid w:val="00C10020"/>
    <w:rsid w:val="00C13925"/>
    <w:rsid w:val="00C57CFB"/>
    <w:rsid w:val="00CA58CD"/>
    <w:rsid w:val="00CB31A0"/>
    <w:rsid w:val="00CC2103"/>
    <w:rsid w:val="00CC796C"/>
    <w:rsid w:val="00CF1B73"/>
    <w:rsid w:val="00CF2A29"/>
    <w:rsid w:val="00CF6C45"/>
    <w:rsid w:val="00D04400"/>
    <w:rsid w:val="00D322F8"/>
    <w:rsid w:val="00D35C35"/>
    <w:rsid w:val="00D55BC0"/>
    <w:rsid w:val="00D62443"/>
    <w:rsid w:val="00D66774"/>
    <w:rsid w:val="00D8170C"/>
    <w:rsid w:val="00DA28F5"/>
    <w:rsid w:val="00DD107D"/>
    <w:rsid w:val="00DF0285"/>
    <w:rsid w:val="00E7038C"/>
    <w:rsid w:val="00E96F92"/>
    <w:rsid w:val="00EB64CC"/>
    <w:rsid w:val="00EB7149"/>
    <w:rsid w:val="00EE12B3"/>
    <w:rsid w:val="00F45F76"/>
    <w:rsid w:val="00F74807"/>
    <w:rsid w:val="00F8117A"/>
    <w:rsid w:val="00FC7403"/>
    <w:rsid w:val="00FE2A61"/>
    <w:rsid w:val="78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</w:pPr>
    <w:rPr>
      <w:rFonts w:ascii="DengXian" w:hAnsi="DengXian" w:eastAsia="DengXian" w:cs="DengXian"/>
      <w:color w:val="000000"/>
      <w:kern w:val="2"/>
      <w:sz w:val="18"/>
      <w:szCs w:val="18"/>
      <w:u w:color="000000"/>
    </w:rPr>
  </w:style>
  <w:style w:type="paragraph" w:styleId="3">
    <w:name w:val="header"/>
    <w:basedOn w:val="1"/>
    <w:link w:val="8"/>
    <w:unhideWhenUsed/>
    <w:uiPriority w:val="99"/>
    <w:pPr>
      <w:widowControl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rFonts w:ascii="DengXian" w:hAnsi="DengXian" w:eastAsia="DengXian" w:cs="DengXian"/>
      <w:color w:val="000000"/>
      <w:kern w:val="2"/>
      <w:sz w:val="18"/>
      <w:szCs w:val="18"/>
      <w:u w:color="000000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  <w:jc w:val="both"/>
    </w:pPr>
    <w:rPr>
      <w:rFonts w:ascii="DengXian" w:hAnsi="DengXian" w:eastAsia="DengXian" w:cs="DengXian"/>
      <w:color w:val="000000"/>
      <w:kern w:val="2"/>
      <w:sz w:val="21"/>
      <w:szCs w:val="21"/>
      <w:u w:color="000000"/>
    </w:rPr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Hyperlink.0"/>
    <w:basedOn w:val="5"/>
    <w:uiPriority w:val="0"/>
    <w:rPr>
      <w:rFonts w:ascii="微软雅黑" w:hAnsi="微软雅黑" w:eastAsia="微软雅黑" w:cs="微软雅黑"/>
      <w:color w:val="0563C1"/>
      <w:sz w:val="20"/>
      <w:szCs w:val="20"/>
      <w:u w:val="single" w:color="0563C1"/>
      <w:lang w:val="en-US"/>
    </w:rPr>
  </w:style>
  <w:style w:type="character" w:customStyle="1" w:styleId="13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lixin\Desktop\&#31354;&#20013;&#21452;&#36873;&#20250;BC&#31471;&#25805;&#20316;&#27493;&#39588;&#8212;&#8212;&#27963;&#21160;&#24403;&#22825;&#65288;&#20165;&#36866;&#29992;&#20110;2&#26376;29&#26085;&#21069;&#22330;&#2742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空中双选会BC端操作步骤——活动当天（仅适用于2月29日前场次）.dotx</Template>
  <Pages>5</Pages>
  <Words>221</Words>
  <Characters>1266</Characters>
  <Lines>10</Lines>
  <Paragraphs>2</Paragraphs>
  <TotalTime>1</TotalTime>
  <ScaleCrop>false</ScaleCrop>
  <LinksUpToDate>false</LinksUpToDate>
  <CharactersWithSpaces>1485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Microsoft Office 用户</dc:creator>
  <cp:lastModifiedBy>川影招就处傅赟</cp:lastModifiedBy>
  <dcterms:modified xsi:type="dcterms:W3CDTF">2020-02-28T08:24:53Z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